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533" w:rsidRDefault="00A11533" w:rsidP="00223C2D">
      <w:pPr>
        <w:jc w:val="center"/>
        <w:rPr>
          <w:b/>
          <w:sz w:val="28"/>
          <w:szCs w:val="28"/>
        </w:rPr>
      </w:pPr>
    </w:p>
    <w:p w:rsidR="00A11533" w:rsidRDefault="00A11533" w:rsidP="00223C2D">
      <w:pPr>
        <w:jc w:val="center"/>
        <w:rPr>
          <w:b/>
          <w:sz w:val="28"/>
          <w:szCs w:val="28"/>
        </w:rPr>
      </w:pP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A11533" w:rsidRDefault="00A11533" w:rsidP="00223C2D">
      <w:pPr>
        <w:jc w:val="center"/>
        <w:rPr>
          <w:b/>
          <w:sz w:val="28"/>
          <w:szCs w:val="28"/>
        </w:rPr>
      </w:pPr>
    </w:p>
    <w:p w:rsidR="00A11533" w:rsidRDefault="00A11533" w:rsidP="00223C2D">
      <w:pPr>
        <w:jc w:val="center"/>
        <w:rPr>
          <w:b/>
          <w:sz w:val="28"/>
          <w:szCs w:val="28"/>
        </w:rPr>
      </w:pPr>
    </w:p>
    <w:p w:rsidR="00A11533" w:rsidRDefault="00A11533" w:rsidP="00223C2D">
      <w:pPr>
        <w:jc w:val="center"/>
        <w:rPr>
          <w:b/>
          <w:sz w:val="28"/>
          <w:szCs w:val="28"/>
        </w:rPr>
      </w:pPr>
    </w:p>
    <w:p w:rsidR="00223C2D" w:rsidRDefault="00223C2D" w:rsidP="00223C2D">
      <w:pPr>
        <w:jc w:val="center"/>
        <w:rPr>
          <w:b/>
          <w:sz w:val="28"/>
          <w:szCs w:val="28"/>
        </w:rPr>
      </w:pPr>
      <w:r w:rsidRPr="00223C2D">
        <w:rPr>
          <w:b/>
          <w:sz w:val="28"/>
          <w:szCs w:val="28"/>
        </w:rPr>
        <w:t>Положение</w:t>
      </w:r>
    </w:p>
    <w:p w:rsidR="00122F5A" w:rsidRDefault="00223C2D" w:rsidP="00051CD6">
      <w:pPr>
        <w:jc w:val="both"/>
        <w:rPr>
          <w:rFonts w:eastAsia="Calibri"/>
          <w:sz w:val="28"/>
          <w:szCs w:val="28"/>
          <w:lang w:eastAsia="en-US"/>
        </w:rPr>
      </w:pPr>
      <w:r w:rsidRPr="00223C2D">
        <w:rPr>
          <w:b/>
          <w:sz w:val="28"/>
          <w:szCs w:val="28"/>
        </w:rPr>
        <w:t xml:space="preserve">о муниципальном </w:t>
      </w:r>
      <w:r>
        <w:rPr>
          <w:rFonts w:eastAsia="Calibri"/>
          <w:b/>
          <w:sz w:val="28"/>
          <w:szCs w:val="28"/>
          <w:lang w:eastAsia="en-US"/>
        </w:rPr>
        <w:t>к</w:t>
      </w:r>
      <w:r w:rsidR="00861C24">
        <w:rPr>
          <w:rFonts w:eastAsia="Calibri"/>
          <w:b/>
          <w:sz w:val="28"/>
          <w:szCs w:val="28"/>
          <w:lang w:eastAsia="en-US"/>
        </w:rPr>
        <w:t>онкурс</w:t>
      </w:r>
      <w:r>
        <w:rPr>
          <w:rFonts w:eastAsia="Calibri"/>
          <w:b/>
          <w:sz w:val="28"/>
          <w:szCs w:val="28"/>
          <w:lang w:eastAsia="en-US"/>
        </w:rPr>
        <w:t>е</w:t>
      </w:r>
      <w:r w:rsidR="00861C24">
        <w:rPr>
          <w:rFonts w:eastAsia="Calibri"/>
          <w:b/>
          <w:sz w:val="28"/>
          <w:szCs w:val="28"/>
          <w:lang w:eastAsia="en-US"/>
        </w:rPr>
        <w:t xml:space="preserve"> </w:t>
      </w:r>
      <w:r w:rsidR="00051CD6">
        <w:rPr>
          <w:rFonts w:eastAsia="Calibri"/>
          <w:b/>
          <w:sz w:val="28"/>
          <w:szCs w:val="28"/>
          <w:lang w:eastAsia="en-US"/>
        </w:rPr>
        <w:t>мастер – классов по представлению</w:t>
      </w:r>
      <w:r w:rsidR="00CC4A58">
        <w:rPr>
          <w:rFonts w:eastAsia="Calibri"/>
          <w:b/>
          <w:sz w:val="28"/>
          <w:szCs w:val="28"/>
          <w:lang w:eastAsia="en-US"/>
        </w:rPr>
        <w:t xml:space="preserve"> методического инструментария по </w:t>
      </w:r>
      <w:r w:rsidR="00051CD6">
        <w:rPr>
          <w:rFonts w:eastAsia="Calibri"/>
          <w:b/>
          <w:sz w:val="28"/>
          <w:szCs w:val="28"/>
          <w:lang w:eastAsia="en-US"/>
        </w:rPr>
        <w:t>формированию и</w:t>
      </w:r>
      <w:r w:rsidR="00CC4A58">
        <w:rPr>
          <w:rFonts w:eastAsia="Calibri"/>
          <w:b/>
          <w:sz w:val="28"/>
          <w:szCs w:val="28"/>
          <w:lang w:eastAsia="en-US"/>
        </w:rPr>
        <w:t xml:space="preserve"> развитию функциональной грамотности обучающихся на уроках и во внеурочной деятельности</w:t>
      </w:r>
      <w:r w:rsidR="00122F5A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861C24" w:rsidRDefault="00861C24" w:rsidP="00051CD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61C24" w:rsidRDefault="00861C24" w:rsidP="00122F5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22F5A" w:rsidRDefault="00122F5A" w:rsidP="00122F5A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122F5A" w:rsidRPr="00223C2D" w:rsidRDefault="00122F5A" w:rsidP="00051CD6">
      <w:pPr>
        <w:pStyle w:val="a4"/>
        <w:numPr>
          <w:ilvl w:val="0"/>
          <w:numId w:val="1"/>
        </w:numPr>
        <w:ind w:left="-142"/>
        <w:jc w:val="both"/>
        <w:rPr>
          <w:rFonts w:eastAsia="Calibri"/>
          <w:sz w:val="28"/>
          <w:szCs w:val="28"/>
          <w:lang w:eastAsia="en-US"/>
        </w:rPr>
      </w:pPr>
      <w:r w:rsidRPr="00223C2D">
        <w:rPr>
          <w:rFonts w:eastAsia="Calibri"/>
          <w:b/>
          <w:sz w:val="28"/>
          <w:szCs w:val="28"/>
          <w:lang w:eastAsia="en-US"/>
        </w:rPr>
        <w:t>Це</w:t>
      </w:r>
      <w:r w:rsidR="0084741A">
        <w:rPr>
          <w:rFonts w:eastAsia="Calibri"/>
          <w:b/>
          <w:sz w:val="28"/>
          <w:szCs w:val="28"/>
          <w:lang w:eastAsia="en-US"/>
        </w:rPr>
        <w:t>ль</w:t>
      </w:r>
      <w:r w:rsidRPr="00223C2D">
        <w:rPr>
          <w:rFonts w:eastAsia="Calibri"/>
          <w:b/>
          <w:sz w:val="28"/>
          <w:szCs w:val="28"/>
          <w:lang w:eastAsia="en-US"/>
        </w:rPr>
        <w:t>:</w:t>
      </w:r>
      <w:r w:rsidRPr="00223C2D">
        <w:rPr>
          <w:rFonts w:eastAsia="Calibri"/>
          <w:sz w:val="28"/>
          <w:szCs w:val="28"/>
          <w:lang w:eastAsia="en-US"/>
        </w:rPr>
        <w:t xml:space="preserve"> </w:t>
      </w:r>
      <w:r w:rsidR="00861C24" w:rsidRPr="00223C2D">
        <w:rPr>
          <w:rFonts w:eastAsia="Calibri"/>
          <w:sz w:val="28"/>
          <w:szCs w:val="28"/>
          <w:lang w:eastAsia="en-US"/>
        </w:rPr>
        <w:t>демонстрация</w:t>
      </w:r>
      <w:r w:rsidRPr="00223C2D">
        <w:rPr>
          <w:rFonts w:eastAsia="Calibri"/>
          <w:sz w:val="28"/>
          <w:szCs w:val="28"/>
          <w:lang w:eastAsia="en-US"/>
        </w:rPr>
        <w:t xml:space="preserve"> профессионального мастерства в области презентации и трансляции инновационного педагогического опыта в ситуации профессионального взаимодействия</w:t>
      </w:r>
      <w:r w:rsidR="000A7DCB" w:rsidRPr="00223C2D">
        <w:rPr>
          <w:rFonts w:eastAsia="Calibri"/>
          <w:sz w:val="28"/>
          <w:szCs w:val="28"/>
          <w:lang w:eastAsia="en-US"/>
        </w:rPr>
        <w:t xml:space="preserve"> в рамках реализации мероприятий Дорожной карты по формированию функциональной грамотности обучающихся в общеобразовательных организациях Спасского муниципального района</w:t>
      </w:r>
      <w:r w:rsidRPr="00223C2D">
        <w:rPr>
          <w:rFonts w:eastAsia="Calibri"/>
          <w:sz w:val="28"/>
          <w:szCs w:val="28"/>
          <w:lang w:eastAsia="en-US"/>
        </w:rPr>
        <w:t xml:space="preserve">. </w:t>
      </w:r>
    </w:p>
    <w:p w:rsidR="00223C2D" w:rsidRPr="00223C2D" w:rsidRDefault="00223C2D" w:rsidP="00051CD6">
      <w:pPr>
        <w:pStyle w:val="a4"/>
        <w:numPr>
          <w:ilvl w:val="0"/>
          <w:numId w:val="1"/>
        </w:numPr>
        <w:ind w:left="-142"/>
        <w:jc w:val="both"/>
        <w:rPr>
          <w:rFonts w:eastAsia="Calibri"/>
          <w:sz w:val="28"/>
          <w:szCs w:val="22"/>
          <w:lang w:eastAsia="en-US"/>
        </w:rPr>
      </w:pPr>
      <w:r w:rsidRPr="00223C2D">
        <w:rPr>
          <w:rFonts w:eastAsia="Calibri"/>
          <w:b/>
          <w:sz w:val="28"/>
          <w:szCs w:val="22"/>
          <w:lang w:eastAsia="en-US"/>
        </w:rPr>
        <w:t>Участниками</w:t>
      </w:r>
      <w:r w:rsidRPr="00223C2D">
        <w:rPr>
          <w:rFonts w:eastAsia="Calibri"/>
          <w:sz w:val="28"/>
          <w:szCs w:val="22"/>
          <w:lang w:eastAsia="en-US"/>
        </w:rPr>
        <w:t xml:space="preserve"> муниципального конкурса «Мастер-класс» являются учителя – члены методического объединения.</w:t>
      </w:r>
    </w:p>
    <w:p w:rsidR="00B40ABE" w:rsidRPr="00B40ABE" w:rsidRDefault="00223C2D" w:rsidP="00051CD6">
      <w:pPr>
        <w:pStyle w:val="a4"/>
        <w:numPr>
          <w:ilvl w:val="0"/>
          <w:numId w:val="1"/>
        </w:numPr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Сроки: к</w:t>
      </w:r>
      <w:r w:rsidRPr="00223C2D">
        <w:rPr>
          <w:rFonts w:eastAsia="Calibri"/>
          <w:b/>
          <w:sz w:val="28"/>
          <w:szCs w:val="22"/>
          <w:lang w:eastAsia="en-US"/>
        </w:rPr>
        <w:t>онкурс проводится в 2 этапа</w:t>
      </w:r>
      <w:r w:rsidR="00B40ABE">
        <w:rPr>
          <w:rFonts w:eastAsia="Calibri"/>
          <w:b/>
          <w:sz w:val="28"/>
          <w:szCs w:val="22"/>
          <w:lang w:eastAsia="en-US"/>
        </w:rPr>
        <w:t>:</w:t>
      </w:r>
    </w:p>
    <w:p w:rsidR="00B40ABE" w:rsidRDefault="00B40ABE" w:rsidP="00051CD6">
      <w:pPr>
        <w:pStyle w:val="a4"/>
        <w:ind w:left="-142"/>
        <w:jc w:val="both"/>
        <w:rPr>
          <w:rFonts w:eastAsia="Calibri"/>
          <w:sz w:val="28"/>
          <w:szCs w:val="22"/>
          <w:lang w:eastAsia="en-US"/>
        </w:rPr>
      </w:pPr>
      <w:r w:rsidRPr="00B40ABE">
        <w:rPr>
          <w:rFonts w:eastAsia="Calibri"/>
          <w:sz w:val="28"/>
          <w:szCs w:val="22"/>
          <w:lang w:eastAsia="en-US"/>
        </w:rPr>
        <w:t>Пе</w:t>
      </w:r>
      <w:r>
        <w:rPr>
          <w:rFonts w:eastAsia="Calibri"/>
          <w:sz w:val="28"/>
          <w:szCs w:val="22"/>
          <w:lang w:eastAsia="en-US"/>
        </w:rPr>
        <w:t>р</w:t>
      </w:r>
      <w:r w:rsidRPr="00B40ABE">
        <w:rPr>
          <w:rFonts w:eastAsia="Calibri"/>
          <w:sz w:val="28"/>
          <w:szCs w:val="22"/>
          <w:lang w:eastAsia="en-US"/>
        </w:rPr>
        <w:t>вый этап</w:t>
      </w:r>
      <w:r w:rsidR="00223C2D">
        <w:rPr>
          <w:rFonts w:eastAsia="Calibri"/>
          <w:b/>
          <w:sz w:val="28"/>
          <w:szCs w:val="22"/>
          <w:lang w:eastAsia="en-US"/>
        </w:rPr>
        <w:t xml:space="preserve"> -</w:t>
      </w:r>
      <w:r w:rsidR="00223C2D" w:rsidRPr="00223C2D">
        <w:rPr>
          <w:rFonts w:eastAsia="Calibri"/>
          <w:b/>
          <w:sz w:val="28"/>
          <w:szCs w:val="22"/>
          <w:lang w:eastAsia="en-US"/>
        </w:rPr>
        <w:t xml:space="preserve"> </w:t>
      </w:r>
      <w:r w:rsidR="00223C2D" w:rsidRPr="00223C2D">
        <w:rPr>
          <w:rFonts w:eastAsia="Calibri"/>
          <w:sz w:val="28"/>
          <w:szCs w:val="22"/>
          <w:lang w:eastAsia="en-US"/>
        </w:rPr>
        <w:t>заочное ра</w:t>
      </w:r>
      <w:r w:rsidR="00953317">
        <w:rPr>
          <w:rFonts w:eastAsia="Calibri"/>
          <w:sz w:val="28"/>
          <w:szCs w:val="22"/>
          <w:lang w:eastAsia="en-US"/>
        </w:rPr>
        <w:t xml:space="preserve">ссмотрение </w:t>
      </w:r>
      <w:r>
        <w:rPr>
          <w:rFonts w:eastAsia="Calibri"/>
          <w:sz w:val="28"/>
          <w:szCs w:val="22"/>
          <w:lang w:eastAsia="en-US"/>
        </w:rPr>
        <w:t xml:space="preserve">членами жюри </w:t>
      </w:r>
      <w:r w:rsidR="00953317">
        <w:rPr>
          <w:rFonts w:eastAsia="Calibri"/>
          <w:sz w:val="28"/>
          <w:szCs w:val="22"/>
          <w:lang w:eastAsia="en-US"/>
        </w:rPr>
        <w:t>материалов конкурса 11</w:t>
      </w:r>
      <w:r w:rsidR="00223C2D" w:rsidRPr="00223C2D">
        <w:rPr>
          <w:rFonts w:eastAsia="Calibri"/>
          <w:sz w:val="28"/>
          <w:szCs w:val="22"/>
          <w:lang w:eastAsia="en-US"/>
        </w:rPr>
        <w:t>-</w:t>
      </w:r>
      <w:r w:rsidR="00953317">
        <w:rPr>
          <w:rFonts w:eastAsia="Calibri"/>
          <w:sz w:val="28"/>
          <w:szCs w:val="22"/>
          <w:lang w:eastAsia="en-US"/>
        </w:rPr>
        <w:t>14</w:t>
      </w:r>
      <w:r w:rsidR="00223C2D" w:rsidRPr="00223C2D">
        <w:rPr>
          <w:rFonts w:eastAsia="Calibri"/>
          <w:sz w:val="28"/>
          <w:szCs w:val="22"/>
          <w:lang w:eastAsia="en-US"/>
        </w:rPr>
        <w:t xml:space="preserve"> февраля 2021 года; </w:t>
      </w:r>
    </w:p>
    <w:p w:rsidR="00223C2D" w:rsidRPr="00223C2D" w:rsidRDefault="00B40ABE" w:rsidP="00051CD6">
      <w:pPr>
        <w:pStyle w:val="a4"/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Второй этап – очное </w:t>
      </w:r>
      <w:r w:rsidR="00223C2D" w:rsidRPr="00223C2D">
        <w:rPr>
          <w:rFonts w:eastAsia="Calibri"/>
          <w:sz w:val="28"/>
          <w:szCs w:val="22"/>
          <w:lang w:eastAsia="en-US"/>
        </w:rPr>
        <w:t>представление Мастер</w:t>
      </w:r>
      <w:r w:rsidR="00953317">
        <w:rPr>
          <w:rFonts w:eastAsia="Calibri"/>
          <w:sz w:val="28"/>
          <w:szCs w:val="22"/>
          <w:lang w:eastAsia="en-US"/>
        </w:rPr>
        <w:t>-классов финалистами конкурса 18</w:t>
      </w:r>
      <w:r w:rsidR="00223C2D" w:rsidRPr="00223C2D">
        <w:rPr>
          <w:rFonts w:eastAsia="Calibri"/>
          <w:sz w:val="28"/>
          <w:szCs w:val="22"/>
          <w:lang w:eastAsia="en-US"/>
        </w:rPr>
        <w:t xml:space="preserve"> февраля 2021 года (очно на базе школы или в режиме </w:t>
      </w:r>
      <w:r w:rsidR="00223C2D" w:rsidRPr="00223C2D">
        <w:rPr>
          <w:rFonts w:eastAsia="Calibri"/>
          <w:sz w:val="28"/>
          <w:szCs w:val="22"/>
          <w:lang w:val="en-US" w:eastAsia="en-US"/>
        </w:rPr>
        <w:t>ZOOM</w:t>
      </w:r>
      <w:r w:rsidR="00AA276B">
        <w:rPr>
          <w:rFonts w:eastAsia="Calibri"/>
          <w:sz w:val="28"/>
          <w:szCs w:val="22"/>
          <w:lang w:eastAsia="en-US"/>
        </w:rPr>
        <w:t>).</w:t>
      </w:r>
    </w:p>
    <w:p w:rsidR="00223C2D" w:rsidRDefault="00953317" w:rsidP="00051CD6">
      <w:pPr>
        <w:ind w:left="-142" w:right="-1" w:firstLine="708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Для участия в конкурсе до 10</w:t>
      </w:r>
      <w:r w:rsidR="00223C2D">
        <w:rPr>
          <w:rFonts w:eastAsia="Calibri"/>
          <w:sz w:val="28"/>
          <w:szCs w:val="22"/>
          <w:lang w:eastAsia="en-US"/>
        </w:rPr>
        <w:t xml:space="preserve">.02.2021 года в Организационный комитет </w:t>
      </w:r>
      <w:r w:rsidR="00AA276B">
        <w:rPr>
          <w:rFonts w:eastAsia="Calibri"/>
          <w:sz w:val="28"/>
          <w:szCs w:val="22"/>
          <w:lang w:eastAsia="en-US"/>
        </w:rPr>
        <w:t xml:space="preserve">     </w:t>
      </w:r>
      <w:r w:rsidR="00223C2D">
        <w:rPr>
          <w:rFonts w:eastAsia="Calibri"/>
          <w:sz w:val="28"/>
          <w:szCs w:val="22"/>
          <w:lang w:eastAsia="en-US"/>
        </w:rPr>
        <w:t xml:space="preserve">конкурса (далее – </w:t>
      </w:r>
      <w:r>
        <w:rPr>
          <w:rFonts w:eastAsia="Calibri"/>
          <w:sz w:val="28"/>
          <w:szCs w:val="22"/>
          <w:lang w:eastAsia="en-US"/>
        </w:rPr>
        <w:t xml:space="preserve">оргкомитет) </w:t>
      </w:r>
      <w:r w:rsidR="00B40ABE">
        <w:rPr>
          <w:rFonts w:eastAsia="Calibri"/>
          <w:sz w:val="28"/>
          <w:szCs w:val="22"/>
          <w:lang w:eastAsia="en-US"/>
        </w:rPr>
        <w:t xml:space="preserve">нужно предоставить </w:t>
      </w:r>
      <w:r w:rsidR="00223C2D">
        <w:rPr>
          <w:rFonts w:eastAsia="Calibri"/>
          <w:sz w:val="28"/>
          <w:szCs w:val="22"/>
          <w:lang w:eastAsia="en-US"/>
        </w:rPr>
        <w:t xml:space="preserve"> следующие документы и материалы</w:t>
      </w:r>
      <w:r w:rsidR="00AA276B">
        <w:rPr>
          <w:rFonts w:eastAsia="Calibri"/>
          <w:sz w:val="28"/>
          <w:szCs w:val="22"/>
          <w:lang w:eastAsia="en-US"/>
        </w:rPr>
        <w:t xml:space="preserve"> на электронный адрес</w:t>
      </w:r>
      <w:r w:rsidR="00AA276B" w:rsidRPr="00AA276B">
        <w:rPr>
          <w:rFonts w:eastAsia="Calibri"/>
          <w:sz w:val="28"/>
          <w:szCs w:val="22"/>
          <w:lang w:eastAsia="en-US"/>
        </w:rPr>
        <w:t xml:space="preserve"> </w:t>
      </w:r>
      <w:hyperlink r:id="rId5" w:history="1">
        <w:r w:rsidR="00AA276B" w:rsidRPr="00153CD8">
          <w:rPr>
            <w:rStyle w:val="a3"/>
            <w:rFonts w:eastAsia="Calibri"/>
            <w:sz w:val="28"/>
            <w:szCs w:val="22"/>
            <w:lang w:val="en-US" w:eastAsia="en-US"/>
          </w:rPr>
          <w:t>obrazovotdel</w:t>
        </w:r>
        <w:r w:rsidR="00AA276B" w:rsidRPr="00153CD8">
          <w:rPr>
            <w:rStyle w:val="a3"/>
            <w:rFonts w:eastAsia="Calibri"/>
            <w:sz w:val="28"/>
            <w:szCs w:val="22"/>
            <w:lang w:eastAsia="en-US"/>
          </w:rPr>
          <w:t>.</w:t>
        </w:r>
        <w:r w:rsidR="00AA276B" w:rsidRPr="00153CD8">
          <w:rPr>
            <w:rStyle w:val="a3"/>
            <w:rFonts w:eastAsia="Calibri"/>
            <w:sz w:val="28"/>
            <w:szCs w:val="22"/>
            <w:lang w:val="en-US" w:eastAsia="en-US"/>
          </w:rPr>
          <w:t>Spas</w:t>
        </w:r>
        <w:r w:rsidR="00AA276B" w:rsidRPr="00153CD8">
          <w:rPr>
            <w:rStyle w:val="a3"/>
            <w:rFonts w:eastAsia="Calibri"/>
            <w:sz w:val="28"/>
            <w:szCs w:val="22"/>
            <w:lang w:eastAsia="en-US"/>
          </w:rPr>
          <w:t>@</w:t>
        </w:r>
        <w:r w:rsidR="00AA276B" w:rsidRPr="00153CD8">
          <w:rPr>
            <w:rStyle w:val="a3"/>
            <w:rFonts w:eastAsia="Calibri"/>
            <w:sz w:val="28"/>
            <w:szCs w:val="22"/>
            <w:lang w:val="en-US" w:eastAsia="en-US"/>
          </w:rPr>
          <w:t>tatar</w:t>
        </w:r>
        <w:r w:rsidR="00AA276B" w:rsidRPr="00153CD8">
          <w:rPr>
            <w:rStyle w:val="a3"/>
            <w:rFonts w:eastAsia="Calibri"/>
            <w:sz w:val="28"/>
            <w:szCs w:val="22"/>
            <w:lang w:eastAsia="en-US"/>
          </w:rPr>
          <w:t>.</w:t>
        </w:r>
        <w:proofErr w:type="spellStart"/>
        <w:r w:rsidR="00AA276B" w:rsidRPr="00153CD8">
          <w:rPr>
            <w:rStyle w:val="a3"/>
            <w:rFonts w:eastAsia="Calibri"/>
            <w:sz w:val="28"/>
            <w:szCs w:val="22"/>
            <w:lang w:val="en-US" w:eastAsia="en-US"/>
          </w:rPr>
          <w:t>ru</w:t>
        </w:r>
        <w:proofErr w:type="spellEnd"/>
      </w:hyperlink>
      <w:r w:rsidR="00AA276B">
        <w:rPr>
          <w:rFonts w:eastAsia="Calibri"/>
          <w:sz w:val="28"/>
          <w:szCs w:val="22"/>
          <w:lang w:eastAsia="en-US"/>
        </w:rPr>
        <w:t xml:space="preserve"> (</w:t>
      </w:r>
      <w:proofErr w:type="spellStart"/>
      <w:r w:rsidR="00AA276B">
        <w:rPr>
          <w:rFonts w:eastAsia="Calibri"/>
          <w:sz w:val="28"/>
          <w:szCs w:val="22"/>
          <w:lang w:eastAsia="en-US"/>
        </w:rPr>
        <w:t>Шиминой</w:t>
      </w:r>
      <w:proofErr w:type="spellEnd"/>
      <w:r w:rsidR="00AA276B">
        <w:rPr>
          <w:rFonts w:eastAsia="Calibri"/>
          <w:sz w:val="28"/>
          <w:szCs w:val="22"/>
          <w:lang w:eastAsia="en-US"/>
        </w:rPr>
        <w:t xml:space="preserve"> Л.Л.)</w:t>
      </w:r>
      <w:r w:rsidR="00223C2D">
        <w:rPr>
          <w:rFonts w:eastAsia="Calibri"/>
          <w:sz w:val="28"/>
          <w:szCs w:val="22"/>
          <w:lang w:eastAsia="en-US"/>
        </w:rPr>
        <w:t>:</w:t>
      </w:r>
    </w:p>
    <w:p w:rsidR="00223C2D" w:rsidRDefault="00223C2D" w:rsidP="00051CD6">
      <w:pPr>
        <w:ind w:left="-142" w:right="-1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заявление кандидата на участие в конкурсе по образцу (</w:t>
      </w:r>
      <w:r>
        <w:rPr>
          <w:rFonts w:eastAsia="Calibri" w:cs="Arial"/>
          <w:sz w:val="28"/>
          <w:szCs w:val="22"/>
          <w:lang w:eastAsia="en-US"/>
        </w:rPr>
        <w:t>приложение 1</w:t>
      </w:r>
      <w:r>
        <w:rPr>
          <w:rFonts w:eastAsia="Calibri"/>
          <w:sz w:val="28"/>
          <w:szCs w:val="22"/>
          <w:lang w:eastAsia="en-US"/>
        </w:rPr>
        <w:t>);</w:t>
      </w:r>
    </w:p>
    <w:p w:rsidR="00223C2D" w:rsidRDefault="00223C2D" w:rsidP="00051CD6">
      <w:pPr>
        <w:ind w:left="-142"/>
        <w:rPr>
          <w:rFonts w:eastAsia="Calibri"/>
          <w:sz w:val="28"/>
          <w:szCs w:val="28"/>
          <w:lang w:eastAsia="en-US"/>
        </w:rPr>
      </w:pPr>
      <w:r w:rsidRPr="008C7C38">
        <w:rPr>
          <w:sz w:val="28"/>
          <w:szCs w:val="28"/>
        </w:rPr>
        <w:t xml:space="preserve">          материалы мастер-класса  (сценарий и презентацию)</w:t>
      </w:r>
      <w:r>
        <w:rPr>
          <w:sz w:val="28"/>
          <w:szCs w:val="28"/>
        </w:rPr>
        <w:t>.</w:t>
      </w:r>
    </w:p>
    <w:p w:rsidR="00122F5A" w:rsidRPr="00AA276B" w:rsidRDefault="00122F5A" w:rsidP="00051CD6">
      <w:pPr>
        <w:pStyle w:val="a4"/>
        <w:numPr>
          <w:ilvl w:val="0"/>
          <w:numId w:val="1"/>
        </w:numPr>
        <w:ind w:left="-142"/>
        <w:jc w:val="both"/>
        <w:rPr>
          <w:rFonts w:eastAsia="Calibri"/>
          <w:sz w:val="28"/>
          <w:szCs w:val="28"/>
          <w:lang w:eastAsia="en-US"/>
        </w:rPr>
      </w:pPr>
      <w:r w:rsidRPr="00AA276B">
        <w:rPr>
          <w:rFonts w:eastAsia="Calibri"/>
          <w:b/>
          <w:sz w:val="28"/>
          <w:szCs w:val="28"/>
          <w:lang w:eastAsia="en-US"/>
        </w:rPr>
        <w:t xml:space="preserve">Формат </w:t>
      </w:r>
      <w:r w:rsidR="00B40ABE">
        <w:rPr>
          <w:rFonts w:eastAsia="Calibri"/>
          <w:b/>
          <w:sz w:val="28"/>
          <w:szCs w:val="28"/>
          <w:lang w:eastAsia="en-US"/>
        </w:rPr>
        <w:t xml:space="preserve">очного этапа </w:t>
      </w:r>
      <w:r w:rsidRPr="00AA276B">
        <w:rPr>
          <w:rFonts w:eastAsia="Calibri"/>
          <w:b/>
          <w:sz w:val="28"/>
          <w:szCs w:val="28"/>
          <w:lang w:eastAsia="en-US"/>
        </w:rPr>
        <w:t>конкур</w:t>
      </w:r>
      <w:r w:rsidR="00861C24" w:rsidRPr="00AA276B">
        <w:rPr>
          <w:rFonts w:eastAsia="Calibri"/>
          <w:b/>
          <w:sz w:val="28"/>
          <w:szCs w:val="28"/>
          <w:lang w:eastAsia="en-US"/>
        </w:rPr>
        <w:t>са</w:t>
      </w:r>
      <w:r w:rsidRPr="00AA276B">
        <w:rPr>
          <w:rFonts w:eastAsia="Calibri"/>
          <w:b/>
          <w:sz w:val="28"/>
          <w:szCs w:val="28"/>
          <w:lang w:eastAsia="en-US"/>
        </w:rPr>
        <w:t>:</w:t>
      </w:r>
      <w:r w:rsidRPr="00AA276B">
        <w:rPr>
          <w:rFonts w:eastAsia="Calibri"/>
          <w:sz w:val="28"/>
          <w:szCs w:val="28"/>
          <w:lang w:eastAsia="en-US"/>
        </w:rPr>
        <w:t xml:space="preserve"> выступление, демонстрирующее способы профессиональной деятельности, доказавшие свою эффективность в практической работе конкурсанта. </w:t>
      </w:r>
    </w:p>
    <w:p w:rsidR="00122F5A" w:rsidRDefault="00AA276B" w:rsidP="00051CD6">
      <w:pPr>
        <w:ind w:left="-142" w:hanging="4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122F5A">
        <w:rPr>
          <w:rFonts w:eastAsia="Calibri"/>
          <w:sz w:val="28"/>
          <w:szCs w:val="28"/>
          <w:lang w:eastAsia="en-US"/>
        </w:rPr>
        <w:t xml:space="preserve">Мастер-класс проводится на сцене площадки, </w:t>
      </w:r>
      <w:proofErr w:type="spellStart"/>
      <w:r w:rsidR="00122F5A">
        <w:rPr>
          <w:rFonts w:eastAsia="Calibri"/>
          <w:sz w:val="28"/>
          <w:szCs w:val="28"/>
          <w:lang w:eastAsia="en-US"/>
        </w:rPr>
        <w:t>утверждѐнной</w:t>
      </w:r>
      <w:proofErr w:type="spellEnd"/>
      <w:r w:rsidR="00122F5A">
        <w:rPr>
          <w:rFonts w:eastAsia="Calibri"/>
          <w:sz w:val="28"/>
          <w:szCs w:val="28"/>
          <w:lang w:eastAsia="en-US"/>
        </w:rPr>
        <w:t xml:space="preserve"> Оргкомитетом, в п</w:t>
      </w:r>
      <w:r w:rsidR="00B40ABE">
        <w:rPr>
          <w:rFonts w:eastAsia="Calibri"/>
          <w:sz w:val="28"/>
          <w:szCs w:val="28"/>
          <w:lang w:eastAsia="en-US"/>
        </w:rPr>
        <w:t xml:space="preserve">рисутствии жюри </w:t>
      </w:r>
      <w:r w:rsidR="00861C24">
        <w:rPr>
          <w:rFonts w:eastAsia="Calibri"/>
          <w:sz w:val="28"/>
          <w:szCs w:val="28"/>
          <w:lang w:eastAsia="en-US"/>
        </w:rPr>
        <w:t xml:space="preserve"> и участ</w:t>
      </w:r>
      <w:r w:rsidR="009208F4">
        <w:rPr>
          <w:rFonts w:eastAsia="Calibri"/>
          <w:sz w:val="28"/>
          <w:szCs w:val="28"/>
          <w:lang w:eastAsia="en-US"/>
        </w:rPr>
        <w:t>ников методического объединения</w:t>
      </w:r>
      <w:r w:rsidR="00122F5A">
        <w:rPr>
          <w:rFonts w:eastAsia="Calibri"/>
          <w:sz w:val="28"/>
          <w:szCs w:val="28"/>
          <w:lang w:eastAsia="en-US"/>
        </w:rPr>
        <w:t xml:space="preserve">. </w:t>
      </w:r>
    </w:p>
    <w:p w:rsidR="009208F4" w:rsidRDefault="00AA276B" w:rsidP="00051CD6">
      <w:pPr>
        <w:ind w:left="-142" w:hanging="42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122F5A">
        <w:rPr>
          <w:rFonts w:eastAsia="Calibri"/>
          <w:sz w:val="28"/>
          <w:szCs w:val="28"/>
          <w:lang w:eastAsia="en-US"/>
        </w:rPr>
        <w:t xml:space="preserve">Тему, форму проведения мастер-класса, наличие фокус-группы и ее количественный состав (при необходимости) конкурсанты определяют самостоятельно. </w:t>
      </w:r>
    </w:p>
    <w:p w:rsidR="00122F5A" w:rsidRPr="00AA276B" w:rsidRDefault="009208F4" w:rsidP="00051CD6">
      <w:pPr>
        <w:pStyle w:val="a4"/>
        <w:numPr>
          <w:ilvl w:val="0"/>
          <w:numId w:val="1"/>
        </w:numPr>
        <w:ind w:left="-142"/>
        <w:jc w:val="both"/>
        <w:rPr>
          <w:rFonts w:eastAsia="Calibri"/>
          <w:sz w:val="28"/>
          <w:szCs w:val="28"/>
          <w:lang w:eastAsia="en-US"/>
        </w:rPr>
      </w:pPr>
      <w:r w:rsidRPr="00AA276B">
        <w:rPr>
          <w:rFonts w:eastAsia="Calibri"/>
          <w:b/>
          <w:sz w:val="28"/>
          <w:szCs w:val="28"/>
          <w:lang w:eastAsia="en-US"/>
        </w:rPr>
        <w:t>Регламент</w:t>
      </w:r>
      <w:r w:rsidR="00122F5A" w:rsidRPr="00AA276B">
        <w:rPr>
          <w:rFonts w:eastAsia="Calibri"/>
          <w:b/>
          <w:sz w:val="28"/>
          <w:szCs w:val="28"/>
          <w:lang w:eastAsia="en-US"/>
        </w:rPr>
        <w:t>:</w:t>
      </w:r>
      <w:r w:rsidR="00122F5A" w:rsidRPr="00AA276B">
        <w:rPr>
          <w:rFonts w:eastAsia="Calibri"/>
          <w:sz w:val="28"/>
          <w:szCs w:val="28"/>
          <w:lang w:eastAsia="en-US"/>
        </w:rPr>
        <w:t xml:space="preserve"> проведение мастер-класса – </w:t>
      </w:r>
      <w:r w:rsidR="00861C24" w:rsidRPr="00AA276B">
        <w:rPr>
          <w:rFonts w:eastAsia="Calibri"/>
          <w:sz w:val="28"/>
          <w:szCs w:val="28"/>
          <w:lang w:eastAsia="en-US"/>
        </w:rPr>
        <w:t xml:space="preserve">до </w:t>
      </w:r>
      <w:r w:rsidR="00122F5A" w:rsidRPr="00AA276B">
        <w:rPr>
          <w:rFonts w:eastAsia="Calibri"/>
          <w:sz w:val="28"/>
          <w:szCs w:val="28"/>
          <w:lang w:eastAsia="en-US"/>
        </w:rPr>
        <w:t xml:space="preserve">20 минут; ответы на вопросы членов жюри (экспертов) – до 10 минут. </w:t>
      </w:r>
    </w:p>
    <w:p w:rsidR="00122F5A" w:rsidRPr="00AA276B" w:rsidRDefault="00122F5A" w:rsidP="00051CD6">
      <w:pPr>
        <w:pStyle w:val="a4"/>
        <w:numPr>
          <w:ilvl w:val="0"/>
          <w:numId w:val="1"/>
        </w:numPr>
        <w:ind w:left="-142"/>
        <w:jc w:val="both"/>
        <w:rPr>
          <w:rFonts w:eastAsia="Calibri"/>
          <w:sz w:val="28"/>
          <w:szCs w:val="28"/>
          <w:lang w:eastAsia="en-US"/>
        </w:rPr>
      </w:pPr>
      <w:r w:rsidRPr="00AA276B">
        <w:rPr>
          <w:rFonts w:eastAsia="Calibri"/>
          <w:b/>
          <w:sz w:val="28"/>
          <w:szCs w:val="28"/>
          <w:lang w:eastAsia="en-US"/>
        </w:rPr>
        <w:t>Порядок оценивания конкурсного испытания:</w:t>
      </w:r>
      <w:r w:rsidRPr="00AA276B">
        <w:rPr>
          <w:rFonts w:eastAsia="Calibri"/>
          <w:sz w:val="28"/>
          <w:szCs w:val="28"/>
          <w:lang w:eastAsia="en-US"/>
        </w:rPr>
        <w:t xml:space="preserve"> оценивание конкурсного испытания осуществляется </w:t>
      </w:r>
      <w:r w:rsidR="00B40ABE">
        <w:rPr>
          <w:rFonts w:eastAsia="Calibri"/>
          <w:sz w:val="28"/>
          <w:szCs w:val="28"/>
          <w:lang w:eastAsia="en-US"/>
        </w:rPr>
        <w:t xml:space="preserve">жюри </w:t>
      </w:r>
      <w:r w:rsidRPr="00AA276B">
        <w:rPr>
          <w:rFonts w:eastAsia="Calibri"/>
          <w:sz w:val="28"/>
          <w:szCs w:val="28"/>
          <w:lang w:eastAsia="en-US"/>
        </w:rPr>
        <w:t>в очном</w:t>
      </w:r>
      <w:r w:rsidR="006B5420">
        <w:rPr>
          <w:rFonts w:eastAsia="Calibri"/>
          <w:sz w:val="28"/>
          <w:szCs w:val="28"/>
          <w:lang w:eastAsia="en-US"/>
        </w:rPr>
        <w:t xml:space="preserve"> </w:t>
      </w:r>
      <w:r w:rsidRPr="00AA276B">
        <w:rPr>
          <w:rFonts w:eastAsia="Calibri"/>
          <w:sz w:val="28"/>
          <w:szCs w:val="28"/>
          <w:lang w:eastAsia="en-US"/>
        </w:rPr>
        <w:t xml:space="preserve"> режиме. Оценивание производится по пяти критериям, каждый критерий раскрывается через пять показателей. </w:t>
      </w:r>
      <w:r w:rsidRPr="00AA276B">
        <w:rPr>
          <w:rFonts w:eastAsia="Calibri"/>
          <w:sz w:val="28"/>
          <w:szCs w:val="28"/>
          <w:lang w:eastAsia="en-US"/>
        </w:rPr>
        <w:lastRenderedPageBreak/>
        <w:t xml:space="preserve">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122F5A" w:rsidRDefault="00AA276B" w:rsidP="00051CD6">
      <w:pPr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</w:t>
      </w:r>
      <w:r w:rsidR="00122F5A">
        <w:rPr>
          <w:rFonts w:eastAsia="Calibri"/>
          <w:sz w:val="28"/>
          <w:szCs w:val="28"/>
          <w:lang w:eastAsia="en-US"/>
        </w:rPr>
        <w:t xml:space="preserve">Максимальная оценка за конкурсное испытание – </w:t>
      </w:r>
      <w:r w:rsidR="00122F5A">
        <w:rPr>
          <w:rFonts w:eastAsia="Calibri"/>
          <w:b/>
          <w:sz w:val="28"/>
          <w:szCs w:val="28"/>
          <w:lang w:eastAsia="en-US"/>
        </w:rPr>
        <w:t>50 баллов.</w:t>
      </w:r>
      <w:r w:rsidR="00122F5A">
        <w:rPr>
          <w:rFonts w:eastAsia="Calibri"/>
          <w:sz w:val="28"/>
          <w:szCs w:val="28"/>
          <w:lang w:eastAsia="en-US"/>
        </w:rPr>
        <w:t xml:space="preserve"> </w:t>
      </w:r>
    </w:p>
    <w:p w:rsidR="00122F5A" w:rsidRDefault="00122F5A" w:rsidP="00051CD6">
      <w:pPr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Критерии оценки конкурсного испытания:</w:t>
      </w:r>
      <w:r>
        <w:rPr>
          <w:rFonts w:eastAsia="Calibri"/>
          <w:sz w:val="28"/>
          <w:szCs w:val="28"/>
          <w:lang w:eastAsia="en-US"/>
        </w:rPr>
        <w:t xml:space="preserve"> актуальность и методическая обоснованность представленного опыта; практическая значимость и применимость представленного опыта; продуктивность и результативность мастер-класса; информационная, речевая и рефлексивная культура; творческий подход и организация обратной связи. </w:t>
      </w:r>
    </w:p>
    <w:p w:rsidR="00C355E3" w:rsidRDefault="00C355E3" w:rsidP="00051CD6">
      <w:pPr>
        <w:ind w:left="-142" w:firstLine="709"/>
        <w:jc w:val="both"/>
        <w:rPr>
          <w:rFonts w:eastAsia="Calibri"/>
          <w:sz w:val="28"/>
          <w:szCs w:val="28"/>
          <w:lang w:eastAsia="en-US"/>
        </w:rPr>
      </w:pPr>
    </w:p>
    <w:p w:rsidR="00C355E3" w:rsidRDefault="00C355E3" w:rsidP="00122F5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A11533" w:rsidRDefault="00A11533" w:rsidP="00A11533">
      <w:pPr>
        <w:rPr>
          <w:sz w:val="28"/>
          <w:szCs w:val="28"/>
        </w:rPr>
      </w:pP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>Состав Оргкомитета конкурса</w:t>
      </w:r>
    </w:p>
    <w:p w:rsidR="00A11533" w:rsidRDefault="00A11533" w:rsidP="00A11533">
      <w:pPr>
        <w:rPr>
          <w:sz w:val="28"/>
          <w:szCs w:val="28"/>
        </w:rPr>
      </w:pPr>
      <w:r w:rsidRPr="0066154F">
        <w:rPr>
          <w:sz w:val="28"/>
          <w:szCs w:val="28"/>
        </w:rPr>
        <w:t xml:space="preserve"> Рыбакова Л.С., председатель жюри, заместитель </w:t>
      </w: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 xml:space="preserve"> Шимина Л.Л., куратор РМО;</w:t>
      </w: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 xml:space="preserve"> Дегтева Т.В., руководитель РМО;</w:t>
      </w: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 xml:space="preserve"> Егоров В.Г., </w:t>
      </w:r>
      <w:proofErr w:type="gramStart"/>
      <w:r>
        <w:rPr>
          <w:sz w:val="28"/>
          <w:szCs w:val="28"/>
        </w:rPr>
        <w:t>методист ;</w:t>
      </w:r>
      <w:proofErr w:type="gramEnd"/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Ахтямов</w:t>
      </w:r>
      <w:proofErr w:type="spellEnd"/>
      <w:r>
        <w:rPr>
          <w:sz w:val="28"/>
          <w:szCs w:val="28"/>
        </w:rPr>
        <w:t xml:space="preserve"> Р.Ф., методист.</w:t>
      </w:r>
    </w:p>
    <w:p w:rsidR="00A11533" w:rsidRDefault="00A11533" w:rsidP="00A11533">
      <w:pPr>
        <w:rPr>
          <w:sz w:val="28"/>
          <w:szCs w:val="28"/>
        </w:rPr>
      </w:pP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>Приложение 3</w:t>
      </w:r>
      <w:bookmarkStart w:id="0" w:name="_GoBack"/>
      <w:bookmarkEnd w:id="0"/>
    </w:p>
    <w:p w:rsidR="00A11533" w:rsidRDefault="00A11533" w:rsidP="00A11533">
      <w:pPr>
        <w:rPr>
          <w:sz w:val="28"/>
          <w:szCs w:val="28"/>
        </w:rPr>
      </w:pPr>
    </w:p>
    <w:p w:rsidR="00A11533" w:rsidRDefault="00A11533" w:rsidP="00A11533">
      <w:pPr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A11533" w:rsidRDefault="00A11533" w:rsidP="00A11533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69"/>
        <w:gridCol w:w="1295"/>
        <w:gridCol w:w="2393"/>
        <w:gridCol w:w="3260"/>
      </w:tblGrid>
      <w:tr w:rsidR="00A11533" w:rsidTr="00710D4D">
        <w:tc>
          <w:tcPr>
            <w:tcW w:w="1269" w:type="dxa"/>
          </w:tcPr>
          <w:p w:rsidR="00A11533" w:rsidRDefault="00A11533" w:rsidP="00710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295" w:type="dxa"/>
          </w:tcPr>
          <w:p w:rsidR="00A11533" w:rsidRDefault="00A11533" w:rsidP="00710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A11533" w:rsidRDefault="00A11533" w:rsidP="00710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мастер-класса</w:t>
            </w:r>
          </w:p>
        </w:tc>
        <w:tc>
          <w:tcPr>
            <w:tcW w:w="3260" w:type="dxa"/>
          </w:tcPr>
          <w:p w:rsidR="00A11533" w:rsidRDefault="00A11533" w:rsidP="00710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Необходимое оборудование</w:t>
            </w:r>
          </w:p>
        </w:tc>
      </w:tr>
      <w:tr w:rsidR="00A11533" w:rsidTr="00710D4D">
        <w:tc>
          <w:tcPr>
            <w:tcW w:w="1269" w:type="dxa"/>
          </w:tcPr>
          <w:p w:rsidR="00A11533" w:rsidRDefault="00A11533" w:rsidP="00710D4D">
            <w:pPr>
              <w:rPr>
                <w:sz w:val="28"/>
                <w:szCs w:val="28"/>
              </w:rPr>
            </w:pPr>
          </w:p>
        </w:tc>
        <w:tc>
          <w:tcPr>
            <w:tcW w:w="1295" w:type="dxa"/>
          </w:tcPr>
          <w:p w:rsidR="00A11533" w:rsidRDefault="00A11533" w:rsidP="00710D4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11533" w:rsidRDefault="00A11533" w:rsidP="00710D4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A11533" w:rsidRDefault="00A11533" w:rsidP="00710D4D">
            <w:pPr>
              <w:rPr>
                <w:sz w:val="28"/>
                <w:szCs w:val="28"/>
              </w:rPr>
            </w:pPr>
          </w:p>
        </w:tc>
      </w:tr>
    </w:tbl>
    <w:p w:rsidR="009208F4" w:rsidRPr="008C7C38" w:rsidRDefault="009208F4">
      <w:pPr>
        <w:rPr>
          <w:sz w:val="28"/>
          <w:szCs w:val="28"/>
        </w:rPr>
      </w:pPr>
    </w:p>
    <w:p w:rsidR="009208F4" w:rsidRPr="008C7C38" w:rsidRDefault="009208F4">
      <w:pPr>
        <w:rPr>
          <w:sz w:val="28"/>
          <w:szCs w:val="28"/>
        </w:rPr>
      </w:pPr>
    </w:p>
    <w:sectPr w:rsidR="009208F4" w:rsidRPr="008C7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73FCE"/>
    <w:multiLevelType w:val="hybridMultilevel"/>
    <w:tmpl w:val="4566B5E8"/>
    <w:lvl w:ilvl="0" w:tplc="9008F7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5A"/>
    <w:rsid w:val="00051CD6"/>
    <w:rsid w:val="000A7DCB"/>
    <w:rsid w:val="000E4CFC"/>
    <w:rsid w:val="00122F5A"/>
    <w:rsid w:val="00223C2D"/>
    <w:rsid w:val="002948CA"/>
    <w:rsid w:val="006B5420"/>
    <w:rsid w:val="0084741A"/>
    <w:rsid w:val="00861C24"/>
    <w:rsid w:val="00886ACF"/>
    <w:rsid w:val="008C7C38"/>
    <w:rsid w:val="009208F4"/>
    <w:rsid w:val="00953317"/>
    <w:rsid w:val="00A11533"/>
    <w:rsid w:val="00AA276B"/>
    <w:rsid w:val="00B40ABE"/>
    <w:rsid w:val="00C355E3"/>
    <w:rsid w:val="00CC4A58"/>
    <w:rsid w:val="00FB0CD9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7125"/>
  <w15:docId w15:val="{1D2BB4F1-6CBA-426C-8865-1D2ADE4A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C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3C2D"/>
    <w:pPr>
      <w:ind w:left="720"/>
      <w:contextualSpacing/>
    </w:pPr>
  </w:style>
  <w:style w:type="table" w:styleId="a5">
    <w:name w:val="Table Grid"/>
    <w:basedOn w:val="a1"/>
    <w:uiPriority w:val="39"/>
    <w:rsid w:val="00A11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razovotdel.Spas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5</cp:revision>
  <dcterms:created xsi:type="dcterms:W3CDTF">2021-01-19T06:42:00Z</dcterms:created>
  <dcterms:modified xsi:type="dcterms:W3CDTF">2021-01-25T13:51:00Z</dcterms:modified>
</cp:coreProperties>
</file>